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5008" w14:textId="7C2BFC4F" w:rsidR="0004540F" w:rsidRDefault="00CC4D92" w:rsidP="00CC4D92">
      <w:pPr>
        <w:tabs>
          <w:tab w:val="left" w:pos="3686"/>
        </w:tabs>
        <w:spacing w:after="0"/>
        <w:rPr>
          <w:b/>
          <w:sz w:val="24"/>
        </w:rPr>
      </w:pPr>
      <w:r w:rsidRPr="00CC4D92">
        <w:rPr>
          <w:b/>
          <w:sz w:val="24"/>
        </w:rPr>
        <w:t>UNE</w:t>
      </w:r>
      <w:r w:rsidR="00D806D3">
        <w:rPr>
          <w:b/>
          <w:sz w:val="24"/>
        </w:rPr>
        <w:t xml:space="preserve"> L&amp;T</w:t>
      </w:r>
      <w:r w:rsidRPr="00CC4D92">
        <w:rPr>
          <w:b/>
          <w:sz w:val="24"/>
        </w:rPr>
        <w:t xml:space="preserve"> </w:t>
      </w:r>
      <w:r w:rsidR="00D806D3" w:rsidRPr="00CC4D92">
        <w:rPr>
          <w:b/>
          <w:sz w:val="24"/>
        </w:rPr>
        <w:t>Symposium 202</w:t>
      </w:r>
      <w:r w:rsidR="00D64CDB">
        <w:rPr>
          <w:b/>
          <w:sz w:val="24"/>
        </w:rPr>
        <w:t>5</w:t>
      </w:r>
      <w:r w:rsidR="00D40498">
        <w:rPr>
          <w:b/>
          <w:sz w:val="24"/>
        </w:rPr>
        <w:t xml:space="preserve"> – Presentation Synopsis</w:t>
      </w:r>
    </w:p>
    <w:p w14:paraId="12BD76BA" w14:textId="6D7F7D1F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1. Title of Presentation:</w:t>
      </w:r>
    </w:p>
    <w:p w14:paraId="1DE85D45" w14:textId="3B37B559" w:rsidR="0004540F" w:rsidRDefault="00EA34B8" w:rsidP="00EA34B8">
      <w:r>
        <w:t>On the value of human intelligence: developing arguments against the use of Generative AI in non-Assured Assessments</w:t>
      </w:r>
    </w:p>
    <w:p w14:paraId="764ED8B6" w14:textId="5B9A560B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2. Presenter(s) Name(s) and Affiliation(s):</w:t>
      </w:r>
    </w:p>
    <w:p w14:paraId="49DCA43F" w14:textId="550588A3" w:rsidR="0004540F" w:rsidRDefault="00EA34B8" w:rsidP="0004540F">
      <w:pPr>
        <w:spacing w:after="0"/>
      </w:pPr>
      <w:r>
        <w:t>Dr Matthew Allen (UNE, HASS)</w:t>
      </w:r>
    </w:p>
    <w:p w14:paraId="3095CE8B" w14:textId="77777777" w:rsidR="0004540F" w:rsidRDefault="0004540F" w:rsidP="0004540F">
      <w:pPr>
        <w:spacing w:after="0"/>
      </w:pPr>
    </w:p>
    <w:p w14:paraId="7E21732C" w14:textId="1A784F4A" w:rsidR="0004540F" w:rsidRDefault="0004540F" w:rsidP="0004540F">
      <w:pPr>
        <w:spacing w:after="0"/>
        <w:rPr>
          <w:b/>
        </w:rPr>
      </w:pPr>
      <w:r w:rsidRPr="0004540F">
        <w:rPr>
          <w:b/>
        </w:rPr>
        <w:t>3. Main Takeaways:</w:t>
      </w:r>
    </w:p>
    <w:p w14:paraId="644C6687" w14:textId="5AA31BAF" w:rsidR="0004540F" w:rsidRDefault="0004540F" w:rsidP="0004540F">
      <w:pPr>
        <w:spacing w:after="0"/>
      </w:pPr>
      <w:r w:rsidRPr="0004540F">
        <w:rPr>
          <w:b/>
          <w:i/>
        </w:rPr>
        <w:t>Takeaway 1</w:t>
      </w:r>
      <w:r w:rsidR="00D40498">
        <w:rPr>
          <w:b/>
          <w:i/>
        </w:rPr>
        <w:t xml:space="preserve">: </w:t>
      </w:r>
      <w:r w:rsidR="00EA34B8">
        <w:t>While we cannot prevent students from using Gen-AI in non-assured assessments, we can (and in many contexts we should) persuade them not to use it.</w:t>
      </w:r>
    </w:p>
    <w:p w14:paraId="62063982" w14:textId="540A91FF" w:rsidR="0004540F" w:rsidRDefault="0004540F" w:rsidP="0004540F">
      <w:pPr>
        <w:spacing w:after="0"/>
      </w:pPr>
      <w:r w:rsidRPr="0004540F">
        <w:rPr>
          <w:b/>
          <w:i/>
        </w:rPr>
        <w:t>Takeaway 2</w:t>
      </w:r>
      <w:r w:rsidR="00D40498">
        <w:rPr>
          <w:b/>
          <w:i/>
        </w:rPr>
        <w:t xml:space="preserve">: </w:t>
      </w:r>
      <w:r w:rsidR="00EA34B8">
        <w:t>A key argument against the use of Gen-AI is that students come to university to develop their own capacity to think, read and write, and they will not do so if they are dependent upon Gen-AI.</w:t>
      </w:r>
    </w:p>
    <w:p w14:paraId="23D922B8" w14:textId="77777777" w:rsidR="0004540F" w:rsidRDefault="0004540F" w:rsidP="0004540F">
      <w:pPr>
        <w:spacing w:after="0"/>
      </w:pPr>
    </w:p>
    <w:p w14:paraId="5C15B54C" w14:textId="72868189" w:rsidR="0004540F" w:rsidRDefault="0004540F" w:rsidP="0004540F">
      <w:pPr>
        <w:spacing w:after="0"/>
        <w:rPr>
          <w:b/>
        </w:rPr>
      </w:pPr>
      <w:r w:rsidRPr="0004540F">
        <w:rPr>
          <w:b/>
        </w:rPr>
        <w:t>4. Application in Educational Contexts:</w:t>
      </w:r>
    </w:p>
    <w:p w14:paraId="47D91740" w14:textId="59D46604" w:rsidR="0004540F" w:rsidRDefault="0004540F" w:rsidP="0004540F">
      <w:pPr>
        <w:spacing w:after="0"/>
      </w:pPr>
      <w:r w:rsidRPr="0004540F">
        <w:rPr>
          <w:b/>
          <w:i/>
        </w:rPr>
        <w:t>Teaching Methods:</w:t>
      </w:r>
    </w:p>
    <w:p w14:paraId="6E5DC8A4" w14:textId="0EF23C51" w:rsidR="0004540F" w:rsidRDefault="0004540F" w:rsidP="0004540F">
      <w:pPr>
        <w:spacing w:after="0"/>
      </w:pPr>
      <w:r>
        <w:t xml:space="preserve">  - </w:t>
      </w:r>
      <w:r w:rsidR="004036D3">
        <w:t>Provides e</w:t>
      </w:r>
      <w:r w:rsidR="00EA34B8">
        <w:t>xample</w:t>
      </w:r>
      <w:r w:rsidR="004036D3">
        <w:t>s</w:t>
      </w:r>
      <w:r w:rsidR="00EA34B8">
        <w:t xml:space="preserve"> of argument</w:t>
      </w:r>
      <w:r w:rsidR="004036D3">
        <w:t xml:space="preserve">s </w:t>
      </w:r>
      <w:r w:rsidR="00EA34B8">
        <w:t>against the use of Gen-AI in non-</w:t>
      </w:r>
      <w:r w:rsidR="004036D3">
        <w:t>a</w:t>
      </w:r>
      <w:r w:rsidR="00EA34B8">
        <w:t>ssured assessments.</w:t>
      </w:r>
    </w:p>
    <w:p w14:paraId="576489CC" w14:textId="0AA2E6D8" w:rsidR="00D40498" w:rsidRPr="004036D3" w:rsidRDefault="0004540F" w:rsidP="0004540F">
      <w:pPr>
        <w:spacing w:after="0"/>
      </w:pPr>
      <w:r>
        <w:t xml:space="preserve"> </w:t>
      </w:r>
    </w:p>
    <w:p w14:paraId="24A8BEF7" w14:textId="6004E192" w:rsidR="0004540F" w:rsidRDefault="0004540F" w:rsidP="0004540F">
      <w:pPr>
        <w:spacing w:after="0"/>
      </w:pPr>
      <w:r w:rsidRPr="0004540F">
        <w:rPr>
          <w:b/>
        </w:rPr>
        <w:t>Assessment:</w:t>
      </w:r>
      <w:r>
        <w:t xml:space="preserve"> </w:t>
      </w:r>
    </w:p>
    <w:p w14:paraId="78B2C6B8" w14:textId="61E3F94C" w:rsidR="0004540F" w:rsidRDefault="0004540F" w:rsidP="0004540F">
      <w:pPr>
        <w:spacing w:after="0"/>
      </w:pPr>
      <w:r>
        <w:t xml:space="preserve">  - </w:t>
      </w:r>
      <w:r w:rsidR="004036D3">
        <w:t>Gives an example of a (planned) redevelopment of assessment in response to the new Assessment Architecture.</w:t>
      </w:r>
    </w:p>
    <w:p w14:paraId="7D7E7B7F" w14:textId="6B861B3C" w:rsidR="0004540F" w:rsidRDefault="0004540F" w:rsidP="0004540F">
      <w:pPr>
        <w:spacing w:after="0"/>
      </w:pPr>
      <w:r>
        <w:t xml:space="preserve">  - </w:t>
      </w:r>
      <w:r w:rsidR="004036D3">
        <w:t>Also</w:t>
      </w:r>
      <w:r w:rsidR="002A1579">
        <w:t>,</w:t>
      </w:r>
      <w:r w:rsidR="004036D3">
        <w:t xml:space="preserve"> an example of a (draft) redesign of an assessment rubric, to discourage the use of Gen-AI.</w:t>
      </w:r>
    </w:p>
    <w:p w14:paraId="7C407842" w14:textId="77777777" w:rsidR="00D40498" w:rsidRDefault="00D40498" w:rsidP="0004540F">
      <w:pPr>
        <w:spacing w:after="0"/>
        <w:rPr>
          <w:b/>
        </w:rPr>
      </w:pPr>
    </w:p>
    <w:p w14:paraId="7854C4AC" w14:textId="699DB076" w:rsidR="0004540F" w:rsidRDefault="0004540F" w:rsidP="0004540F">
      <w:pPr>
        <w:spacing w:after="0"/>
      </w:pPr>
      <w:r w:rsidRPr="0004540F">
        <w:rPr>
          <w:b/>
        </w:rPr>
        <w:t>Student Engagement:</w:t>
      </w:r>
    </w:p>
    <w:p w14:paraId="6709FF55" w14:textId="01666804" w:rsidR="0004540F" w:rsidRDefault="0004540F" w:rsidP="0004540F">
      <w:pPr>
        <w:spacing w:after="0"/>
      </w:pPr>
      <w:r>
        <w:t xml:space="preserve">  - </w:t>
      </w:r>
      <w:r w:rsidR="004036D3">
        <w:t xml:space="preserve"> Presentation will discuss a </w:t>
      </w:r>
      <w:r w:rsidR="006C397F">
        <w:t>(</w:t>
      </w:r>
      <w:r w:rsidR="004036D3">
        <w:t>planned</w:t>
      </w:r>
      <w:r w:rsidR="006C397F">
        <w:t xml:space="preserve">) </w:t>
      </w:r>
      <w:r w:rsidR="004036D3">
        <w:t>interactive exercise to get students thinking about the limitations of Gen-AI.</w:t>
      </w:r>
    </w:p>
    <w:p w14:paraId="154DD61E" w14:textId="77777777" w:rsidR="00D40498" w:rsidRDefault="00D40498" w:rsidP="0004540F">
      <w:pPr>
        <w:spacing w:after="0"/>
        <w:rPr>
          <w:b/>
        </w:rPr>
      </w:pPr>
    </w:p>
    <w:p w14:paraId="491ED627" w14:textId="41605773" w:rsidR="0004540F" w:rsidRDefault="0004540F" w:rsidP="0004540F">
      <w:pPr>
        <w:spacing w:after="0"/>
      </w:pPr>
      <w:r w:rsidRPr="0004540F">
        <w:rPr>
          <w:b/>
        </w:rPr>
        <w:t xml:space="preserve">Curriculum </w:t>
      </w:r>
      <w:r w:rsidR="008C7E8B" w:rsidRPr="0004540F">
        <w:rPr>
          <w:b/>
        </w:rPr>
        <w:t>Development:</w:t>
      </w:r>
    </w:p>
    <w:p w14:paraId="0F974178" w14:textId="5CFEDBB9" w:rsidR="0004540F" w:rsidRDefault="0004540F" w:rsidP="004036D3">
      <w:pPr>
        <w:spacing w:after="0"/>
      </w:pPr>
      <w:r>
        <w:t xml:space="preserve">  - </w:t>
      </w:r>
      <w:r w:rsidR="004036D3">
        <w:t>Presentation will discuss a planned new Unit (on the History of Surveillance) which will embed a radical critique of Gen-A</w:t>
      </w:r>
      <w:r w:rsidR="006C397F">
        <w:t>I as an extractive technology,</w:t>
      </w:r>
      <w:r w:rsidR="004036D3">
        <w:t xml:space="preserve"> within its analysis of surveillance capitalism</w:t>
      </w:r>
      <w:r w:rsidR="006C397F">
        <w:t>.</w:t>
      </w:r>
    </w:p>
    <w:p w14:paraId="38B75583" w14:textId="77777777" w:rsidR="0004540F" w:rsidRDefault="0004540F" w:rsidP="0004540F">
      <w:pPr>
        <w:spacing w:after="0"/>
      </w:pPr>
    </w:p>
    <w:p w14:paraId="6C584FEA" w14:textId="3B58636E" w:rsidR="0004540F" w:rsidRDefault="0004540F" w:rsidP="0004540F">
      <w:pPr>
        <w:spacing w:after="0"/>
        <w:rPr>
          <w:b/>
        </w:rPr>
      </w:pPr>
      <w:r w:rsidRPr="0004540F">
        <w:rPr>
          <w:b/>
        </w:rPr>
        <w:t>5. Valuable Sources and References:</w:t>
      </w:r>
    </w:p>
    <w:p w14:paraId="12FEAF3C" w14:textId="33A75015" w:rsidR="0004540F" w:rsidRDefault="0004540F" w:rsidP="0004540F">
      <w:pPr>
        <w:spacing w:after="0"/>
      </w:pPr>
      <w:r w:rsidRPr="00CC4D92">
        <w:rPr>
          <w:b/>
        </w:rPr>
        <w:t>Source 1</w:t>
      </w:r>
      <w:r w:rsidR="00D40498">
        <w:rPr>
          <w:b/>
        </w:rPr>
        <w:t>:</w:t>
      </w:r>
      <w:r>
        <w:t xml:space="preserve"> </w:t>
      </w:r>
      <w:r w:rsidR="006C397F" w:rsidRPr="006C397F">
        <w:t xml:space="preserve">Olivia Guest et al., “Against the Uncritical Adoption of ‘AI’ Technologies in Academia,” preprint, </w:t>
      </w:r>
      <w:proofErr w:type="spellStart"/>
      <w:r w:rsidR="006C397F" w:rsidRPr="006C397F">
        <w:rPr>
          <w:i/>
          <w:iCs/>
        </w:rPr>
        <w:t>Zenodo</w:t>
      </w:r>
      <w:proofErr w:type="spellEnd"/>
      <w:r w:rsidR="006C397F" w:rsidRPr="006C397F">
        <w:t xml:space="preserve">, September 5, 2025, </w:t>
      </w:r>
      <w:hyperlink r:id="rId6" w:history="1">
        <w:r w:rsidR="006C397F" w:rsidRPr="006C397F">
          <w:rPr>
            <w:rStyle w:val="Hyperlink"/>
          </w:rPr>
          <w:t>https://zenodo.org/records/17065099?fbclid=IwZXh0bgNhZW0CMTEAAR5JJHEmQM0X5DSaFurIMVVaEiGcmcOwMmp_33qOI5LJqM8KmeOJ45GNnrCzAQ_aem_EHhkup1u-rdpa2pVozDVFg</w:t>
        </w:r>
      </w:hyperlink>
      <w:r w:rsidR="006C397F" w:rsidRPr="006C397F">
        <w:t>.</w:t>
      </w:r>
      <w:r w:rsidR="006C397F">
        <w:t xml:space="preserve"> – A call to arms for academics to resist the hasty and non-consensual adoption of </w:t>
      </w:r>
      <w:r w:rsidR="002A1579">
        <w:t>Gen-</w:t>
      </w:r>
      <w:r w:rsidR="006C397F">
        <w:t>AI in universities.</w:t>
      </w:r>
    </w:p>
    <w:p w14:paraId="4F954193" w14:textId="663A66A1" w:rsidR="0004540F" w:rsidRDefault="0004540F" w:rsidP="0004540F">
      <w:pPr>
        <w:spacing w:after="0"/>
      </w:pPr>
      <w:r w:rsidRPr="00CC4D92">
        <w:rPr>
          <w:b/>
        </w:rPr>
        <w:t>Source 2:</w:t>
      </w:r>
      <w:r w:rsidR="006C397F">
        <w:t xml:space="preserve"> </w:t>
      </w:r>
      <w:r w:rsidR="006C397F" w:rsidRPr="006C397F">
        <w:t xml:space="preserve">Matteo Pasquinelli, </w:t>
      </w:r>
      <w:r w:rsidR="006C397F" w:rsidRPr="006C397F">
        <w:rPr>
          <w:i/>
          <w:iCs/>
        </w:rPr>
        <w:t>The Eye of the Master: A Social History of Artificial Intelligence</w:t>
      </w:r>
      <w:r w:rsidR="006C397F" w:rsidRPr="006C397F">
        <w:t xml:space="preserve"> (Verso, 2024).</w:t>
      </w:r>
      <w:r w:rsidR="006C397F">
        <w:t xml:space="preserve"> – Provides a genealogy of AI, locating it within a tradition of industrial machines that produce social hierarchies through automation of labour.</w:t>
      </w:r>
    </w:p>
    <w:p w14:paraId="2C0187C2" w14:textId="77777777" w:rsidR="0004540F" w:rsidRDefault="0004540F" w:rsidP="0004540F">
      <w:pPr>
        <w:spacing w:after="0"/>
      </w:pPr>
    </w:p>
    <w:p w14:paraId="51C1F1C5" w14:textId="4BCB8331" w:rsidR="0004540F" w:rsidRDefault="0004540F" w:rsidP="0004540F">
      <w:pPr>
        <w:spacing w:after="0"/>
        <w:rPr>
          <w:b/>
        </w:rPr>
      </w:pPr>
      <w:r w:rsidRPr="0004540F">
        <w:rPr>
          <w:b/>
        </w:rPr>
        <w:t>6. Weakness and Area for Future Research:</w:t>
      </w:r>
    </w:p>
    <w:p w14:paraId="1864F9AC" w14:textId="390A3E0A" w:rsidR="0004540F" w:rsidRDefault="0004540F" w:rsidP="0004540F">
      <w:pPr>
        <w:spacing w:after="0"/>
      </w:pPr>
      <w:r w:rsidRPr="00CC4D92">
        <w:rPr>
          <w:b/>
        </w:rPr>
        <w:t>Weakness:</w:t>
      </w:r>
      <w:r>
        <w:t xml:space="preserve"> </w:t>
      </w:r>
      <w:r w:rsidR="002A1579">
        <w:t>All the ideas presented are drafts and untested in actual teaching. It remains to be seen if I can</w:t>
      </w:r>
      <w:r w:rsidR="00D64CDB">
        <w:t>,</w:t>
      </w:r>
      <w:r w:rsidR="002A1579">
        <w:t xml:space="preserve"> in fact</w:t>
      </w:r>
      <w:r w:rsidR="00D64CDB">
        <w:t>,</w:t>
      </w:r>
      <w:r w:rsidR="002A1579">
        <w:t xml:space="preserve"> persuade my students not to use Gen-AI.</w:t>
      </w:r>
    </w:p>
    <w:p w14:paraId="27E2292E" w14:textId="1B21CB1F" w:rsidR="00797C68" w:rsidRDefault="0004540F" w:rsidP="0004540F">
      <w:pPr>
        <w:spacing w:after="0"/>
      </w:pPr>
      <w:r w:rsidRPr="00CC4D92">
        <w:rPr>
          <w:b/>
        </w:rPr>
        <w:t xml:space="preserve">Future </w:t>
      </w:r>
      <w:r w:rsidR="00D40498" w:rsidRPr="00CC4D92">
        <w:rPr>
          <w:b/>
        </w:rPr>
        <w:t>Research:</w:t>
      </w:r>
      <w:r w:rsidR="00D40498">
        <w:t xml:space="preserve"> </w:t>
      </w:r>
      <w:r w:rsidR="002A1579">
        <w:t>Once these ideas have been tested</w:t>
      </w:r>
      <w:r w:rsidR="00D64CDB">
        <w:t>,</w:t>
      </w:r>
      <w:r w:rsidR="002A1579">
        <w:t xml:space="preserve"> it should be possible to refine them and develop a more robust design for a Unit that effectively disincentiv</w:t>
      </w:r>
      <w:r w:rsidR="00D64CDB">
        <w:t>is</w:t>
      </w:r>
      <w:r w:rsidR="002A1579">
        <w:t>es the use of Gen-AI, even where it cannot be prevented.</w:t>
      </w:r>
    </w:p>
    <w:sectPr w:rsidR="00797C6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E3FA" w14:textId="77777777" w:rsidR="00314848" w:rsidRDefault="00314848" w:rsidP="00342DC1">
      <w:pPr>
        <w:spacing w:after="0" w:line="240" w:lineRule="auto"/>
      </w:pPr>
      <w:r>
        <w:separator/>
      </w:r>
    </w:p>
  </w:endnote>
  <w:endnote w:type="continuationSeparator" w:id="0">
    <w:p w14:paraId="61A60A72" w14:textId="77777777" w:rsidR="00314848" w:rsidRDefault="00314848" w:rsidP="003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32E7" w14:textId="0ED1AF10" w:rsidR="00342DC1" w:rsidRPr="00D40498" w:rsidRDefault="00D40498">
    <w:pPr>
      <w:pStyle w:val="Footer"/>
      <w:rPr>
        <w:sz w:val="18"/>
        <w:szCs w:val="18"/>
      </w:rPr>
    </w:pPr>
    <w:r w:rsidRPr="00D40498">
      <w:rPr>
        <w:sz w:val="18"/>
        <w:szCs w:val="18"/>
      </w:rPr>
      <w:t>Presentation Synopsis for L&amp;T Symposium 2024</w:t>
    </w:r>
    <w:r w:rsidR="008C7E8B">
      <w:rPr>
        <w:sz w:val="18"/>
        <w:szCs w:val="18"/>
      </w:rPr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E86B" w14:textId="77777777" w:rsidR="00314848" w:rsidRDefault="00314848" w:rsidP="00342DC1">
      <w:pPr>
        <w:spacing w:after="0" w:line="240" w:lineRule="auto"/>
      </w:pPr>
      <w:r>
        <w:separator/>
      </w:r>
    </w:p>
  </w:footnote>
  <w:footnote w:type="continuationSeparator" w:id="0">
    <w:p w14:paraId="6FAD8231" w14:textId="77777777" w:rsidR="00314848" w:rsidRDefault="00314848" w:rsidP="00342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BA"/>
    <w:rsid w:val="0004540F"/>
    <w:rsid w:val="001D16BA"/>
    <w:rsid w:val="002A1579"/>
    <w:rsid w:val="00314848"/>
    <w:rsid w:val="00342DC1"/>
    <w:rsid w:val="004036D3"/>
    <w:rsid w:val="004356B9"/>
    <w:rsid w:val="006C397F"/>
    <w:rsid w:val="00721074"/>
    <w:rsid w:val="00797C68"/>
    <w:rsid w:val="007F4B34"/>
    <w:rsid w:val="008A4358"/>
    <w:rsid w:val="008C7E8B"/>
    <w:rsid w:val="00934B84"/>
    <w:rsid w:val="00977051"/>
    <w:rsid w:val="00B16E36"/>
    <w:rsid w:val="00BB4FCA"/>
    <w:rsid w:val="00CA54E4"/>
    <w:rsid w:val="00CC4D92"/>
    <w:rsid w:val="00D40498"/>
    <w:rsid w:val="00D64CDB"/>
    <w:rsid w:val="00D806D3"/>
    <w:rsid w:val="00EA34B8"/>
    <w:rsid w:val="00F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FE2C"/>
  <w15:chartTrackingRefBased/>
  <w15:docId w15:val="{44E6285D-000C-4626-98AC-83AC2C48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4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C1"/>
  </w:style>
  <w:style w:type="paragraph" w:styleId="Footer">
    <w:name w:val="footer"/>
    <w:basedOn w:val="Normal"/>
    <w:link w:val="Foot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C1"/>
  </w:style>
  <w:style w:type="character" w:styleId="Hyperlink">
    <w:name w:val="Hyperlink"/>
    <w:basedOn w:val="DefaultParagraphFont"/>
    <w:uiPriority w:val="99"/>
    <w:unhideWhenUsed/>
    <w:rsid w:val="006C3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nodo.org/records/17065099?fbclid=IwZXh0bgNhZW0CMTEAAR5JJHEmQM0X5DSaFurIMVVaEiGcmcOwMmp_33qOI5LJqM8KmeOJ45GNnrCzAQ_aem_EHhkup1u-rdpa2pVozDV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Matthews</dc:creator>
  <cp:keywords/>
  <dc:description/>
  <cp:lastModifiedBy>Kashmira Dave</cp:lastModifiedBy>
  <cp:revision>7</cp:revision>
  <dcterms:created xsi:type="dcterms:W3CDTF">2024-07-01T03:17:00Z</dcterms:created>
  <dcterms:modified xsi:type="dcterms:W3CDTF">2025-10-01T00:55:00Z</dcterms:modified>
</cp:coreProperties>
</file>