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265008" w14:textId="3513ADBA" w:rsidR="0004540F" w:rsidRDefault="00CC4D92" w:rsidP="00CC4D92">
      <w:pPr>
        <w:tabs>
          <w:tab w:val="left" w:pos="3686"/>
        </w:tabs>
        <w:spacing w:after="0"/>
        <w:rPr>
          <w:b/>
          <w:sz w:val="24"/>
        </w:rPr>
      </w:pPr>
      <w:r w:rsidRPr="00CC4D92">
        <w:rPr>
          <w:b/>
          <w:sz w:val="24"/>
        </w:rPr>
        <w:t>UNE</w:t>
      </w:r>
      <w:r w:rsidR="00D806D3">
        <w:rPr>
          <w:b/>
          <w:sz w:val="24"/>
        </w:rPr>
        <w:t xml:space="preserve"> L&amp;T</w:t>
      </w:r>
      <w:r w:rsidRPr="00CC4D92">
        <w:rPr>
          <w:b/>
          <w:sz w:val="24"/>
        </w:rPr>
        <w:t xml:space="preserve"> </w:t>
      </w:r>
      <w:r w:rsidR="00D806D3" w:rsidRPr="00CC4D92">
        <w:rPr>
          <w:b/>
          <w:sz w:val="24"/>
        </w:rPr>
        <w:t>Symposium 202</w:t>
      </w:r>
      <w:r w:rsidR="00D91508">
        <w:rPr>
          <w:b/>
          <w:sz w:val="24"/>
        </w:rPr>
        <w:t>6</w:t>
      </w:r>
      <w:r w:rsidR="00D40498">
        <w:rPr>
          <w:b/>
          <w:sz w:val="24"/>
        </w:rPr>
        <w:t xml:space="preserve"> – Presentation Synopsis</w:t>
      </w:r>
    </w:p>
    <w:p w14:paraId="12BD76BA" w14:textId="6D7F7D1F" w:rsidR="0004540F" w:rsidRPr="0004540F" w:rsidRDefault="0004540F" w:rsidP="0004540F">
      <w:pPr>
        <w:spacing w:after="0"/>
        <w:rPr>
          <w:b/>
        </w:rPr>
      </w:pPr>
      <w:r w:rsidRPr="0004540F">
        <w:rPr>
          <w:b/>
        </w:rPr>
        <w:t>1. Title of Presentation:</w:t>
      </w:r>
    </w:p>
    <w:p w14:paraId="1DE85D45" w14:textId="47BDB870" w:rsidR="0004540F" w:rsidRDefault="00144913" w:rsidP="0004540F">
      <w:pPr>
        <w:spacing w:after="0"/>
      </w:pPr>
      <w:r w:rsidRPr="00144913">
        <w:t>Current challenges for the university marker with assessment</w:t>
      </w:r>
    </w:p>
    <w:p w14:paraId="0AA3FD5A" w14:textId="77777777" w:rsidR="00144913" w:rsidRDefault="00144913" w:rsidP="0004540F">
      <w:pPr>
        <w:spacing w:after="0"/>
      </w:pPr>
    </w:p>
    <w:p w14:paraId="764ED8B6" w14:textId="5B9A560B" w:rsidR="0004540F" w:rsidRPr="0004540F" w:rsidRDefault="0004540F" w:rsidP="0004540F">
      <w:pPr>
        <w:spacing w:after="0"/>
        <w:rPr>
          <w:b/>
        </w:rPr>
      </w:pPr>
      <w:r w:rsidRPr="0004540F">
        <w:rPr>
          <w:b/>
        </w:rPr>
        <w:t>2. Presenter(s) Name(s) and Affiliation(s):</w:t>
      </w:r>
    </w:p>
    <w:p w14:paraId="07D3EC8E" w14:textId="47960D38" w:rsidR="00144913" w:rsidRPr="00144913" w:rsidRDefault="00144913" w:rsidP="0004540F">
      <w:pPr>
        <w:spacing w:after="0"/>
        <w:rPr>
          <w:bCs/>
        </w:rPr>
      </w:pPr>
      <w:r>
        <w:rPr>
          <w:bCs/>
        </w:rPr>
        <w:t xml:space="preserve">Jeff Styles – University of New England </w:t>
      </w:r>
    </w:p>
    <w:p w14:paraId="2FFEF5D9" w14:textId="77777777" w:rsidR="00144913" w:rsidRDefault="00144913" w:rsidP="0004540F">
      <w:pPr>
        <w:spacing w:after="0"/>
        <w:rPr>
          <w:b/>
        </w:rPr>
      </w:pPr>
    </w:p>
    <w:p w14:paraId="7E21732C" w14:textId="6826B51D" w:rsidR="0004540F" w:rsidRDefault="0004540F" w:rsidP="0004540F">
      <w:pPr>
        <w:spacing w:after="0"/>
        <w:rPr>
          <w:b/>
        </w:rPr>
      </w:pPr>
      <w:r w:rsidRPr="0004540F">
        <w:rPr>
          <w:b/>
        </w:rPr>
        <w:t>3. Main Takeaways:</w:t>
      </w:r>
    </w:p>
    <w:p w14:paraId="1FBCB7FC" w14:textId="14BCD766" w:rsidR="00D40498" w:rsidRPr="008134BB" w:rsidRDefault="00D40498" w:rsidP="0004540F">
      <w:pPr>
        <w:spacing w:after="0"/>
        <w:rPr>
          <w:bCs/>
          <w:color w:val="767171" w:themeColor="background2" w:themeShade="80"/>
        </w:rPr>
      </w:pPr>
    </w:p>
    <w:p w14:paraId="644C6687" w14:textId="115550EC" w:rsidR="0004540F" w:rsidRPr="008134BB" w:rsidRDefault="0004540F" w:rsidP="0004540F">
      <w:pPr>
        <w:spacing w:after="0"/>
        <w:rPr>
          <w:bCs/>
          <w:iCs/>
        </w:rPr>
      </w:pPr>
      <w:r w:rsidRPr="008134BB">
        <w:rPr>
          <w:bCs/>
          <w:i/>
        </w:rPr>
        <w:t>Takeaway 1</w:t>
      </w:r>
      <w:r w:rsidR="00D40498" w:rsidRPr="008134BB">
        <w:rPr>
          <w:bCs/>
          <w:i/>
        </w:rPr>
        <w:t xml:space="preserve">: </w:t>
      </w:r>
      <w:r w:rsidR="00144913" w:rsidRPr="008134BB">
        <w:rPr>
          <w:bCs/>
          <w:i/>
        </w:rPr>
        <w:t>The challenges for the university marker are evolving due to the growing presence of A.I and increasing need to monitor academic integrity</w:t>
      </w:r>
    </w:p>
    <w:p w14:paraId="62063982" w14:textId="140E9FAC" w:rsidR="0004540F" w:rsidRPr="008134BB" w:rsidRDefault="0004540F" w:rsidP="0004540F">
      <w:pPr>
        <w:spacing w:after="0"/>
        <w:rPr>
          <w:bCs/>
        </w:rPr>
      </w:pPr>
      <w:r w:rsidRPr="008134BB">
        <w:rPr>
          <w:bCs/>
          <w:i/>
        </w:rPr>
        <w:t>Takeaway 2</w:t>
      </w:r>
      <w:r w:rsidR="00D40498" w:rsidRPr="008134BB">
        <w:rPr>
          <w:bCs/>
          <w:i/>
        </w:rPr>
        <w:t xml:space="preserve">: </w:t>
      </w:r>
      <w:r w:rsidR="00144913" w:rsidRPr="008134BB">
        <w:rPr>
          <w:bCs/>
          <w:i/>
        </w:rPr>
        <w:t>Ever-present is the challenge of maintaining a balance between time taken and accuracy of marking and comments</w:t>
      </w:r>
    </w:p>
    <w:p w14:paraId="23D922B8" w14:textId="77777777" w:rsidR="0004540F" w:rsidRDefault="0004540F" w:rsidP="0004540F">
      <w:pPr>
        <w:spacing w:after="0"/>
      </w:pPr>
    </w:p>
    <w:p w14:paraId="5C15B54C" w14:textId="72868189" w:rsidR="0004540F" w:rsidRDefault="0004540F" w:rsidP="0004540F">
      <w:pPr>
        <w:spacing w:after="0"/>
        <w:rPr>
          <w:b/>
        </w:rPr>
      </w:pPr>
      <w:r w:rsidRPr="0004540F">
        <w:rPr>
          <w:b/>
        </w:rPr>
        <w:t>4. Application in Educational Contexts:</w:t>
      </w:r>
    </w:p>
    <w:p w14:paraId="576489CC" w14:textId="77777777" w:rsidR="00D40498" w:rsidRDefault="00D40498" w:rsidP="0004540F">
      <w:pPr>
        <w:spacing w:after="0"/>
        <w:rPr>
          <w:b/>
        </w:rPr>
      </w:pPr>
    </w:p>
    <w:p w14:paraId="24A8BEF7" w14:textId="2BA75E55" w:rsidR="0004540F" w:rsidRDefault="0004540F" w:rsidP="0004540F">
      <w:pPr>
        <w:spacing w:after="0"/>
      </w:pPr>
      <w:r w:rsidRPr="0004540F">
        <w:rPr>
          <w:b/>
        </w:rPr>
        <w:t>Assessment:</w:t>
      </w:r>
    </w:p>
    <w:p w14:paraId="78B2C6B8" w14:textId="52ABEFFE" w:rsidR="0004540F" w:rsidRDefault="0004540F" w:rsidP="0004540F">
      <w:pPr>
        <w:spacing w:after="0"/>
      </w:pPr>
      <w:r>
        <w:t xml:space="preserve">  - </w:t>
      </w:r>
      <w:r w:rsidR="00144913">
        <w:t xml:space="preserve">The content can be incorporated in that it </w:t>
      </w:r>
      <w:r w:rsidR="00C74466">
        <w:t>can highlight challenges to assessment grading and elements that coordinating staff should be aware of when designing assessment</w:t>
      </w:r>
    </w:p>
    <w:p w14:paraId="16D20230" w14:textId="35D7AF6D" w:rsidR="000D4A7E" w:rsidRPr="008134BB" w:rsidRDefault="0004540F" w:rsidP="0004540F">
      <w:pPr>
        <w:spacing w:after="0"/>
      </w:pPr>
      <w:r>
        <w:t xml:space="preserve">  </w:t>
      </w:r>
    </w:p>
    <w:p w14:paraId="6C584FEA" w14:textId="02DDECCC" w:rsidR="0004540F" w:rsidRDefault="0004540F" w:rsidP="0004540F">
      <w:pPr>
        <w:spacing w:after="0"/>
        <w:rPr>
          <w:b/>
        </w:rPr>
      </w:pPr>
      <w:r w:rsidRPr="0004540F">
        <w:rPr>
          <w:b/>
        </w:rPr>
        <w:t>5. Valuable Sources and References:</w:t>
      </w:r>
    </w:p>
    <w:p w14:paraId="758295FF" w14:textId="24DE1F7D" w:rsidR="007219A4" w:rsidRDefault="0004540F" w:rsidP="0004540F">
      <w:pPr>
        <w:spacing w:after="0"/>
      </w:pPr>
      <w:r w:rsidRPr="00CC4D92">
        <w:rPr>
          <w:b/>
        </w:rPr>
        <w:t>Source 1</w:t>
      </w:r>
      <w:r w:rsidR="00D40498">
        <w:rPr>
          <w:b/>
        </w:rPr>
        <w:t>:</w:t>
      </w:r>
      <w:r>
        <w:t xml:space="preserve"> </w:t>
      </w:r>
      <w:r w:rsidR="00C44144">
        <w:t>‘</w:t>
      </w:r>
      <w:r w:rsidR="00C44144" w:rsidRPr="00C44144">
        <w:t>The wicked problem of AI and assessment</w:t>
      </w:r>
      <w:r w:rsidR="00C44144">
        <w:t>’</w:t>
      </w:r>
      <w:r w:rsidR="005044C8">
        <w:t xml:space="preserve"> </w:t>
      </w:r>
      <w:r w:rsidR="007219A4" w:rsidRPr="007219A4">
        <w:t>https://www.tandfonline.com/doi/full/10.1080/02602938.2025.2553340#abstract</w:t>
      </w:r>
    </w:p>
    <w:p w14:paraId="12FEAF3C" w14:textId="1432E7A7" w:rsidR="0004540F" w:rsidRDefault="005044C8" w:rsidP="0004540F">
      <w:pPr>
        <w:spacing w:after="0"/>
      </w:pPr>
      <w:r>
        <w:t xml:space="preserve">– this article draws on the experience of a </w:t>
      </w:r>
      <w:r w:rsidR="007F3873">
        <w:t xml:space="preserve">several </w:t>
      </w:r>
      <w:r>
        <w:t>teachers responsible for assessment design</w:t>
      </w:r>
      <w:r w:rsidR="007F3873">
        <w:t xml:space="preserve"> </w:t>
      </w:r>
    </w:p>
    <w:p w14:paraId="5B4BCABB" w14:textId="77777777" w:rsidR="008134BB" w:rsidRDefault="008134BB" w:rsidP="0004540F">
      <w:pPr>
        <w:spacing w:after="0"/>
        <w:rPr>
          <w:b/>
        </w:rPr>
      </w:pPr>
    </w:p>
    <w:p w14:paraId="4F954193" w14:textId="2E71B57A" w:rsidR="0004540F" w:rsidRDefault="0004540F" w:rsidP="0004540F">
      <w:pPr>
        <w:spacing w:after="0"/>
        <w:rPr>
          <w:bCs/>
        </w:rPr>
      </w:pPr>
      <w:r w:rsidRPr="00CC4D92">
        <w:rPr>
          <w:b/>
        </w:rPr>
        <w:t>Source 2:</w:t>
      </w:r>
      <w:r w:rsidR="001551B8">
        <w:rPr>
          <w:b/>
        </w:rPr>
        <w:t xml:space="preserve"> </w:t>
      </w:r>
      <w:r w:rsidR="00717F48">
        <w:rPr>
          <w:b/>
        </w:rPr>
        <w:t>‘</w:t>
      </w:r>
      <w:r w:rsidR="00717F48" w:rsidRPr="00717F48">
        <w:rPr>
          <w:bCs/>
        </w:rPr>
        <w:t>Educator and Student Perspectives on the Impact of Generative AI on Assessments in Higher Education</w:t>
      </w:r>
      <w:r w:rsidR="00717F48">
        <w:rPr>
          <w:bCs/>
        </w:rPr>
        <w:t>’</w:t>
      </w:r>
    </w:p>
    <w:p w14:paraId="1B1532A2" w14:textId="57B7E868" w:rsidR="00E56267" w:rsidRDefault="00E56267" w:rsidP="0004540F">
      <w:pPr>
        <w:spacing w:after="0"/>
      </w:pPr>
      <w:hyperlink r:id="rId7" w:history="1">
        <w:r w:rsidRPr="003902B3">
          <w:rPr>
            <w:rStyle w:val="Hyperlink"/>
          </w:rPr>
          <w:t>https://dl.acm.org/doi/abs/10.1145/3573051.3596191</w:t>
        </w:r>
      </w:hyperlink>
    </w:p>
    <w:p w14:paraId="627406E9" w14:textId="29756E6E" w:rsidR="00E56267" w:rsidRDefault="00E56267" w:rsidP="00E56267">
      <w:pPr>
        <w:spacing w:after="0"/>
      </w:pPr>
      <w:r>
        <w:t xml:space="preserve">-this article </w:t>
      </w:r>
      <w:r w:rsidR="00913C7E">
        <w:t xml:space="preserve">draws on various perspectives of AI use in </w:t>
      </w:r>
      <w:r w:rsidR="00164906">
        <w:t xml:space="preserve">assessment and </w:t>
      </w:r>
      <w:r w:rsidR="009433C1" w:rsidRPr="009433C1">
        <w:t>raises questions about the sustainability of traditional assessment practices</w:t>
      </w:r>
    </w:p>
    <w:p w14:paraId="2C0187C2" w14:textId="77777777" w:rsidR="0004540F" w:rsidRDefault="0004540F" w:rsidP="0004540F">
      <w:pPr>
        <w:spacing w:after="0"/>
      </w:pPr>
    </w:p>
    <w:p w14:paraId="51C1F1C5" w14:textId="4BCB8331" w:rsidR="0004540F" w:rsidRDefault="0004540F" w:rsidP="0004540F">
      <w:pPr>
        <w:spacing w:after="0"/>
        <w:rPr>
          <w:b/>
        </w:rPr>
      </w:pPr>
      <w:r w:rsidRPr="0004540F">
        <w:rPr>
          <w:b/>
        </w:rPr>
        <w:t>6. Weakness and Area for Future Research:</w:t>
      </w:r>
    </w:p>
    <w:p w14:paraId="1864F9AC" w14:textId="5BBD914C" w:rsidR="0004540F" w:rsidRDefault="0004540F" w:rsidP="0004540F">
      <w:pPr>
        <w:spacing w:after="0"/>
      </w:pPr>
      <w:r w:rsidRPr="00CC4D92">
        <w:rPr>
          <w:b/>
        </w:rPr>
        <w:t>Weakness:</w:t>
      </w:r>
      <w:r>
        <w:t xml:space="preserve"> </w:t>
      </w:r>
      <w:r w:rsidR="000D4A7E">
        <w:t xml:space="preserve">The primary limitation is that </w:t>
      </w:r>
      <w:r w:rsidR="00BD310F">
        <w:t>more time could certainly be put into the research project – more time could yield further answers</w:t>
      </w:r>
      <w:r w:rsidR="008134BB">
        <w:t>.</w:t>
      </w:r>
      <w:r w:rsidR="00BD310F">
        <w:t xml:space="preserve"> </w:t>
      </w:r>
      <w:r w:rsidR="008134BB">
        <w:t>T</w:t>
      </w:r>
      <w:r w:rsidR="00BD310F">
        <w:t xml:space="preserve">his presentation is primarily aimed at </w:t>
      </w:r>
      <w:r w:rsidR="0034258B">
        <w:t xml:space="preserve">raising awareness of a key issue and reflecting on my own experiences from the perspective of a marker </w:t>
      </w:r>
      <w:r w:rsidR="0047056F">
        <w:t>–</w:t>
      </w:r>
      <w:r w:rsidR="0034258B">
        <w:t xml:space="preserve"> </w:t>
      </w:r>
      <w:r w:rsidR="0047056F">
        <w:t>it can serve as a prelude to much deeper research and investigation</w:t>
      </w:r>
    </w:p>
    <w:p w14:paraId="74CAEC8F" w14:textId="32ADD4E6" w:rsidR="0004540F" w:rsidRDefault="0004540F" w:rsidP="0004540F">
      <w:pPr>
        <w:spacing w:after="0"/>
      </w:pPr>
      <w:r w:rsidRPr="00CC4D92">
        <w:rPr>
          <w:b/>
        </w:rPr>
        <w:t xml:space="preserve">Future </w:t>
      </w:r>
      <w:r w:rsidR="00D40498" w:rsidRPr="00CC4D92">
        <w:rPr>
          <w:b/>
        </w:rPr>
        <w:t>Research:</w:t>
      </w:r>
      <w:r w:rsidR="0047056F">
        <w:t xml:space="preserve"> Future research would ideally be centred on </w:t>
      </w:r>
      <w:r w:rsidR="00CD7347">
        <w:t>surveying markers and gaining insights into strategies they have deployed</w:t>
      </w:r>
      <w:r w:rsidR="001551B8">
        <w:t xml:space="preserve"> to strike an ideal balance between efficiency in marking time and </w:t>
      </w:r>
      <w:r w:rsidR="00D128E4">
        <w:t xml:space="preserve">accuracy in assessment. Further investigation could also be carried out in terms of </w:t>
      </w:r>
      <w:r w:rsidR="00ED2860">
        <w:t xml:space="preserve">challenges being faced with AI </w:t>
      </w:r>
      <w:r w:rsidR="00B90E6E">
        <w:t xml:space="preserve">detection, maintenance of academic integrity and the effective design of assessment tasks to </w:t>
      </w:r>
      <w:r w:rsidR="00360C0D">
        <w:t xml:space="preserve">work around these issues as required. </w:t>
      </w:r>
      <w:r w:rsidR="00B90E6E">
        <w:t xml:space="preserve"> </w:t>
      </w:r>
      <w:r w:rsidR="00CD7347">
        <w:t xml:space="preserve"> </w:t>
      </w:r>
    </w:p>
    <w:p w14:paraId="27E2292E" w14:textId="77777777" w:rsidR="00797C68" w:rsidRDefault="00797C68" w:rsidP="0004540F">
      <w:pPr>
        <w:spacing w:after="0"/>
      </w:pPr>
    </w:p>
    <w:sectPr w:rsidR="00797C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B2B4BA" w14:textId="77777777" w:rsidR="00872A7C" w:rsidRDefault="00872A7C" w:rsidP="00342DC1">
      <w:pPr>
        <w:spacing w:after="0" w:line="240" w:lineRule="auto"/>
      </w:pPr>
      <w:r>
        <w:separator/>
      </w:r>
    </w:p>
  </w:endnote>
  <w:endnote w:type="continuationSeparator" w:id="0">
    <w:p w14:paraId="78DACE77" w14:textId="77777777" w:rsidR="00872A7C" w:rsidRDefault="00872A7C" w:rsidP="00342D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1C5781" w14:textId="77777777" w:rsidR="00B1703A" w:rsidRDefault="00B170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A032E7" w14:textId="1885FEE5" w:rsidR="00342DC1" w:rsidRPr="00D40498" w:rsidRDefault="00D40498">
    <w:pPr>
      <w:pStyle w:val="Footer"/>
      <w:rPr>
        <w:sz w:val="18"/>
        <w:szCs w:val="18"/>
      </w:rPr>
    </w:pPr>
    <w:r w:rsidRPr="00D40498">
      <w:rPr>
        <w:sz w:val="18"/>
        <w:szCs w:val="18"/>
      </w:rPr>
      <w:t>Presentation Synopsis for L&amp;T Symposium 202</w:t>
    </w:r>
    <w:r w:rsidR="00B1703A">
      <w:rPr>
        <w:sz w:val="18"/>
        <w:szCs w:val="18"/>
      </w:rPr>
      <w:t>6</w:t>
    </w:r>
    <w:r w:rsidR="008C7E8B">
      <w:rPr>
        <w:sz w:val="18"/>
        <w:szCs w:val="18"/>
      </w:rPr>
      <w:t xml:space="preserve"> V1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36D9C6" w14:textId="77777777" w:rsidR="00B1703A" w:rsidRDefault="00B170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F96F70" w14:textId="77777777" w:rsidR="00872A7C" w:rsidRDefault="00872A7C" w:rsidP="00342DC1">
      <w:pPr>
        <w:spacing w:after="0" w:line="240" w:lineRule="auto"/>
      </w:pPr>
      <w:r>
        <w:separator/>
      </w:r>
    </w:p>
  </w:footnote>
  <w:footnote w:type="continuationSeparator" w:id="0">
    <w:p w14:paraId="6B6068DF" w14:textId="77777777" w:rsidR="00872A7C" w:rsidRDefault="00872A7C" w:rsidP="00342D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E4EBDB" w14:textId="77777777" w:rsidR="00B1703A" w:rsidRDefault="00B170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C0D7B0" w14:textId="77777777" w:rsidR="00B1703A" w:rsidRDefault="00B170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B5AEC9" w14:textId="77777777" w:rsidR="00B1703A" w:rsidRDefault="00B170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AA0ED8"/>
    <w:multiLevelType w:val="hybridMultilevel"/>
    <w:tmpl w:val="070A5672"/>
    <w:lvl w:ilvl="0" w:tplc="DE7CC34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890358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6BA"/>
    <w:rsid w:val="0004540F"/>
    <w:rsid w:val="000D4A7E"/>
    <w:rsid w:val="00144913"/>
    <w:rsid w:val="001551B8"/>
    <w:rsid w:val="00164906"/>
    <w:rsid w:val="001D16BA"/>
    <w:rsid w:val="0034258B"/>
    <w:rsid w:val="00342DC1"/>
    <w:rsid w:val="00360C0D"/>
    <w:rsid w:val="00367C01"/>
    <w:rsid w:val="0047056F"/>
    <w:rsid w:val="005044C8"/>
    <w:rsid w:val="005E01B1"/>
    <w:rsid w:val="00717F48"/>
    <w:rsid w:val="00721074"/>
    <w:rsid w:val="007219A4"/>
    <w:rsid w:val="00797C68"/>
    <w:rsid w:val="007F3873"/>
    <w:rsid w:val="008134BB"/>
    <w:rsid w:val="00872A7C"/>
    <w:rsid w:val="008A4358"/>
    <w:rsid w:val="008C7E8B"/>
    <w:rsid w:val="00913C7E"/>
    <w:rsid w:val="00934B84"/>
    <w:rsid w:val="009433C1"/>
    <w:rsid w:val="00977051"/>
    <w:rsid w:val="009E56D3"/>
    <w:rsid w:val="00A437CE"/>
    <w:rsid w:val="00AC3733"/>
    <w:rsid w:val="00AC432A"/>
    <w:rsid w:val="00B1703A"/>
    <w:rsid w:val="00B24AF5"/>
    <w:rsid w:val="00B6122D"/>
    <w:rsid w:val="00B90E6E"/>
    <w:rsid w:val="00BB4FCA"/>
    <w:rsid w:val="00BD310F"/>
    <w:rsid w:val="00C44144"/>
    <w:rsid w:val="00C4498A"/>
    <w:rsid w:val="00C74466"/>
    <w:rsid w:val="00CA54E4"/>
    <w:rsid w:val="00CB52AE"/>
    <w:rsid w:val="00CC4D92"/>
    <w:rsid w:val="00CD7347"/>
    <w:rsid w:val="00D128E4"/>
    <w:rsid w:val="00D40498"/>
    <w:rsid w:val="00D511F8"/>
    <w:rsid w:val="00D806D3"/>
    <w:rsid w:val="00D91508"/>
    <w:rsid w:val="00DA7ECC"/>
    <w:rsid w:val="00DD3918"/>
    <w:rsid w:val="00E56267"/>
    <w:rsid w:val="00ED2860"/>
    <w:rsid w:val="00F61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4FE2C"/>
  <w15:chartTrackingRefBased/>
  <w15:docId w15:val="{44E6285D-000C-4626-98AC-83AC2C481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C4D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4D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4D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4D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4D9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4D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4D9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42D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2DC1"/>
  </w:style>
  <w:style w:type="paragraph" w:styleId="Footer">
    <w:name w:val="footer"/>
    <w:basedOn w:val="Normal"/>
    <w:link w:val="FooterChar"/>
    <w:uiPriority w:val="99"/>
    <w:unhideWhenUsed/>
    <w:rsid w:val="00342D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2DC1"/>
  </w:style>
  <w:style w:type="character" w:styleId="Hyperlink">
    <w:name w:val="Hyperlink"/>
    <w:basedOn w:val="DefaultParagraphFont"/>
    <w:uiPriority w:val="99"/>
    <w:unhideWhenUsed/>
    <w:rsid w:val="00E5626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626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562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dl.acm.org/doi/abs/10.1145/3573051.3596191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UNE</Company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Matthews</dc:creator>
  <cp:keywords/>
  <dc:description/>
  <cp:lastModifiedBy>Kashmira Dave</cp:lastModifiedBy>
  <cp:revision>34</cp:revision>
  <dcterms:created xsi:type="dcterms:W3CDTF">2026-09-23T11:55:00Z</dcterms:created>
  <dcterms:modified xsi:type="dcterms:W3CDTF">2026-09-29T01:38:00Z</dcterms:modified>
</cp:coreProperties>
</file>